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40" w:after="320"/>
        <w:jc w:val="center"/>
      </w:pPr>
      <w:r>
        <w:rPr>
          <w:rFonts w:ascii="Microsoft YaHei" w:hAnsi="Microsoft YaHei" w:eastAsia="Microsoft YaHei"/>
          <w:b/>
          <w:color w:val="B88746"/>
          <w:sz w:val="22"/>
        </w:rPr>
        <w:t>上官婉儿主题音乐视频</w:t>
      </w:r>
    </w:p>
    <w:p>
      <w:pPr>
        <w:spacing w:after="160"/>
        <w:jc w:val="center"/>
      </w:pPr>
      <w:r>
        <w:rPr>
          <w:rFonts w:ascii="SimSun" w:hAnsi="SimSun" w:eastAsia="SimSun"/>
          <w:b/>
          <w:color w:val="241C1A"/>
          <w:sz w:val="60"/>
        </w:rPr>
        <w:t>《我为你研墨》</w:t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8B1E1E"/>
          <w:sz w:val="34"/>
        </w:rPr>
        <w:t>完整歌词脚本与分镜头提示词</w:t>
      </w:r>
    </w:p>
    <w:p>
      <w:pPr>
        <w:spacing w:after="600"/>
        <w:jc w:val="center"/>
      </w:pPr>
      <w:r>
        <w:rPr>
          <w:rFonts w:ascii="Microsoft YaHei" w:hAnsi="Microsoft YaHei" w:eastAsia="Microsoft YaHei"/>
          <w:b/>
          <w:color w:val="B88746"/>
          <w:sz w:val="22"/>
        </w:rPr>
        <w:t>20 个分镜 × 每镜严格 10 秒｜不生成图片</w:t>
      </w:r>
    </w:p>
    <w:tbl>
      <w:tblPr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900"/>
        <w:gridCol w:w="7460"/>
      </w:tblGrid>
      <w:tr>
        <w:trPr>
          <w:trHeight w:hRule="atLeast"/>
          <w:tblHeader w:val="true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项目</w:t>
            </w:r>
          </w:p>
        </w:tc>
        <w:tc>
          <w:tcPr>
            <w:tcW w:type="dxa" w:w="7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制作参数</w:t>
            </w:r>
          </w:p>
        </w:tc>
      </w:tr>
      <w:tr>
        <w:trPr>
          <w:trHeight w:hRule="atLeast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FE9E1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歌词结构</w:t>
            </w:r>
          </w:p>
        </w:tc>
        <w:tc>
          <w:tcPr>
            <w:tcW w:type="dxa" w:w="7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Intro → Verse → Pre → Chorus → Verse → Pre → Chorus → Bridge → Outro</w:t>
            </w:r>
          </w:p>
        </w:tc>
      </w:tr>
      <w:tr>
        <w:trPr>
          <w:trHeight w:hRule="atLeast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FE9E1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分镜</w:t>
            </w:r>
          </w:p>
        </w:tc>
        <w:tc>
          <w:tcPr>
            <w:tcW w:type="dxa" w:w="7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20镜；每条图生视频提示词生成时长固定为10秒</w:t>
            </w:r>
          </w:p>
        </w:tc>
      </w:tr>
      <w:tr>
        <w:trPr>
          <w:trHeight w:hRule="atLeast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FE9E1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素材总长</w:t>
            </w:r>
          </w:p>
        </w:tc>
        <w:tc>
          <w:tcPr>
            <w:tcW w:type="dxa" w:w="7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200秒；与199.152秒音频合成时，裁掉最后约0.85秒黑场</w:t>
            </w:r>
          </w:p>
        </w:tc>
      </w:tr>
      <w:tr>
        <w:trPr>
          <w:trHeight w:hRule="atLeast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FE9E1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画幅</w:t>
            </w:r>
          </w:p>
        </w:tc>
        <w:tc>
          <w:tcPr>
            <w:tcW w:type="dxa" w:w="7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9:16竖屏，1080×1920，H.264，30fps</w:t>
            </w:r>
          </w:p>
        </w:tc>
      </w:tr>
      <w:tr>
        <w:trPr>
          <w:trHeight w:hRule="atLeast"/>
        </w:trPr>
        <w:tc>
          <w:tcPr>
            <w:tcW w:type="dxa" w:w="19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EFE9E1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说明</w:t>
            </w:r>
          </w:p>
        </w:tc>
        <w:tc>
          <w:tcPr>
            <w:tcW w:type="dxa" w:w="74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本文件只提供脚本、字幕与提示词，不生成任何图片或视频素材</w:t>
            </w:r>
          </w:p>
        </w:tc>
      </w:tr>
    </w:tbl>
    <w:p>
      <w:r>
        <w:br w:type="page"/>
      </w:r>
    </w:p>
    <w:p>
      <w:pPr>
        <w:pStyle w:val="Heading1"/>
        <w:keepNext/>
      </w:pPr>
      <w:r>
        <w:t>1. 创作说明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核心叙事｜</w:t>
      </w:r>
      <w:r>
        <w:rPr>
          <w:rFonts w:ascii="Microsoft YaHei" w:hAnsi="Microsoft YaHei" w:eastAsia="Microsoft YaHei"/>
          <w:color w:val="241C1A"/>
          <w:sz w:val="20"/>
        </w:rPr>
        <w:t>不会写字的罪臣孤女，在仇人的宫廷中学会用笔；她替武则天书写江山，也借文字延长自己的生命，最终承认自己或许不是复仇者，只是一个想活下去的人。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歌词原则｜</w:t>
      </w:r>
      <w:r>
        <w:rPr>
          <w:rFonts w:ascii="Microsoft YaHei" w:hAnsi="Microsoft YaHei" w:eastAsia="Microsoft YaHei"/>
          <w:color w:val="241C1A"/>
          <w:sz w:val="20"/>
        </w:rPr>
        <w:t>所有歌词严格按照用户提供的顺序出现；重复的Pre与Chorus采用不同情绪层级，第一次偏被动与撕裂，第二次偏清醒与主动。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10秒规则｜</w:t>
      </w:r>
      <w:r>
        <w:rPr>
          <w:rFonts w:ascii="Microsoft YaHei" w:hAnsi="Microsoft YaHei" w:eastAsia="Microsoft YaHei"/>
          <w:color w:val="241C1A"/>
          <w:sz w:val="20"/>
        </w:rPr>
        <w:t>每个分镜提示词都明确要求生成10秒，不拆成5秒或8秒。20条素材合计200秒；最后一镜的末尾是黑场，可安全裁掉约0.85秒以匹配199.152秒音频。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字幕规则｜</w:t>
      </w:r>
      <w:r>
        <w:rPr>
          <w:rFonts w:ascii="Microsoft YaHei" w:hAnsi="Microsoft YaHei" w:eastAsia="Microsoft YaHei"/>
          <w:color w:val="241C1A"/>
          <w:sz w:val="20"/>
        </w:rPr>
        <w:t>文档给出的是镜内建议区间。正式剪辑时，歌词字幕应以实际演唱咬字和音频波形为准，在相邻10秒镜头内前后微调，不需要改变画面提示词。</w:t>
      </w:r>
    </w:p>
    <w:p>
      <w:pPr>
        <w:pStyle w:val="Heading1"/>
        <w:keepNext/>
      </w:pPr>
      <w:r>
        <w:t>2. 统一视觉风格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人物以成年上官婉儿为主，幼年与少年阶段只在明确镜头出现；武则天采用晚年帝王形象；全片不生成可辨读文字，字幕统一后期添加。</w:t>
      </w:r>
    </w:p>
    <w:p>
      <w:pPr>
        <w:pStyle w:val="Heading2"/>
        <w:keepNext/>
      </w:pPr>
      <w:r>
        <w:t>2.1 统一负面提示词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</w:pPr>
      <w:r>
        <w:t>3. 20镜歌词分配总表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540"/>
        <w:gridCol w:w="1320"/>
        <w:gridCol w:w="930"/>
        <w:gridCol w:w="3710"/>
        <w:gridCol w:w="2860"/>
      </w:tblGrid>
      <w:tr>
        <w:trPr>
          <w:trHeight w:hRule="atLeast"/>
          <w:tblHeader w:val="true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镜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时间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段落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歌词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17"/>
              </w:rPr>
              <w:t>画面主题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00:00–00:10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Intro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（研墨声）你杀了我祖父的那一年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我还不会写字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不会写字的孤女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2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00:10–00:20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1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如今我替你 把诏书写得漂亮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替她写漂亮的诏书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3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00:20–00:30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1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一笔一划 都是你要的锋芒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每一笔都是锋芒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4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00:30–00:40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1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掖庭里长大 罪臣的孙女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掖庭长大的罪臣之孙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5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00:40–00:50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1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我把恨 磨成了墨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一滴 不许它响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把恨磨成墨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6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00:50–01:00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Pre 1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该恨你 还是该谢你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你毁了我的家 又给了我笔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恨与谢的分屏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7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01:00–01:10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Chorus 1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我为你研墨 也为自己活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仇人的江山 我替她说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为她研墨，也为自己活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8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01:10–01:20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Chorus 1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你看不透我 我也看不透我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这盘棋里 谁是谁的 因果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看不透的棋局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9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01:20–01:30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Chorus 1｜间奏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（掌上起风 婉儿落笔）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掌上起风，婉儿落笔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10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01:30–01:40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2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你不问我恨不恨 你只看我写得好不好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她只看字写得好不好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11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01:40–01:50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2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我也学会了 把心 藏进批注的小字号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把心藏进小字号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12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01:50–02:00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2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你老了 手也抖了 我扶你上朝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扶老帝王上朝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13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02:00–02:10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Verse 2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这一路 我们谁也没提过 那道诏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谁也没提过那道诏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14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02:10–02:20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Pre 2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该恨你 还是该谢你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你毁了我的家 又给了我笔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第二次选择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15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02:20–02:30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Chorus 2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我为你研墨 也为自己活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仇人的江山 我替她说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第二次为自己活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16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02:30–02:40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Chorus 2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你看不透我 我也看不透我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这盘棋里 谁是谁的 因果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第二盘棋的答案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17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02:40–02:50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Chorus 2｜间奏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（掌上起风 婉儿落笔）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风从掌上吹向江山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18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02:50–03:00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Bridge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（古琴独白）祖父啊 我没替你报仇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我活成了 比报仇 更长的一句咒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比报仇更长的一句咒</w:t>
            </w:r>
          </w:p>
        </w:tc>
      </w:tr>
      <w:tr>
        <w:trPr>
          <w:trHeight w:hRule="atLeast"/>
        </w:trPr>
        <w:tc>
          <w:tcPr>
            <w:tcW w:type="dxa" w:w="54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19</w:t>
            </w:r>
          </w:p>
        </w:tc>
        <w:tc>
          <w:tcPr>
            <w:tcW w:type="dxa" w:w="132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03:00–03:10</w:t>
            </w:r>
          </w:p>
        </w:tc>
        <w:tc>
          <w:tcPr>
            <w:tcW w:type="dxa" w:w="93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Bridge</w:t>
            </w:r>
          </w:p>
        </w:tc>
        <w:tc>
          <w:tcPr>
            <w:tcW w:type="dxa" w:w="371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或者 只是一个 想活下去的人</w:t>
            </w:r>
          </w:p>
        </w:tc>
        <w:tc>
          <w:tcPr>
            <w:tcW w:type="dxa" w:w="28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只是想活下去的人</w:t>
            </w:r>
          </w:p>
        </w:tc>
      </w:tr>
      <w:tr>
        <w:trPr>
          <w:trHeight w:hRule="atLeast"/>
        </w:trPr>
        <w:tc>
          <w:tcPr>
            <w:tcW w:type="dxa" w:w="54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/>
                <w:color w:val="241C1A"/>
                <w:sz w:val="16"/>
              </w:rPr>
              <w:t>20</w:t>
            </w:r>
          </w:p>
        </w:tc>
        <w:tc>
          <w:tcPr>
            <w:tcW w:type="dxa" w:w="132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03:10–03:20</w:t>
            </w:r>
          </w:p>
        </w:tc>
        <w:tc>
          <w:tcPr>
            <w:tcW w:type="dxa" w:w="93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center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Outro</w:t>
            </w:r>
          </w:p>
        </w:tc>
        <w:tc>
          <w:tcPr>
            <w:tcW w:type="dxa" w:w="371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（研墨声渐远）墨干了 诏成了</w:t>
            </w:r>
            <w:r>
              <w:br/>
            </w: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风 还在掌上</w:t>
            </w:r>
          </w:p>
        </w:tc>
        <w:tc>
          <w:tcPr>
            <w:tcW w:type="dxa" w:w="2860"/>
            <w:shd w:fill="FBF8F4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52" w:lineRule="auto"/>
              <w:jc w:val="left"/>
            </w:pPr>
            <w:r>
              <w:rPr>
                <w:rFonts w:ascii="Microsoft YaHei" w:hAnsi="Microsoft YaHei" w:eastAsia="Microsoft YaHei"/>
                <w:b w:val="0"/>
                <w:color w:val="241C1A"/>
                <w:sz w:val="16"/>
              </w:rPr>
              <w:t>墨干诏成，风仍在掌上</w:t>
            </w:r>
          </w:p>
        </w:tc>
      </w:tr>
    </w:tbl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音频收尾｜</w:t>
      </w:r>
      <w:r>
        <w:rPr>
          <w:rFonts w:ascii="Microsoft YaHei" w:hAnsi="Microsoft YaHei" w:eastAsia="Microsoft YaHei"/>
          <w:color w:val="241C1A"/>
          <w:sz w:val="20"/>
        </w:rPr>
        <w:t>第20镜生成00:10完整黑场尾帧；成片在03:19.152结束，裁掉最后约0.848秒黑场即可，不影响歌词和画面动作。</w:t>
      </w:r>
    </w:p>
    <w:p>
      <w:r>
        <w:br w:type="page"/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01｜不会写字的孤女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00:00–00:10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Intro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（研墨声）你杀了我祖父的那一年 / 我还不会写字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0–2秒｜</w:t>
      </w:r>
      <w:r>
        <w:rPr>
          <w:rFonts w:ascii="Microsoft YaHei" w:hAnsi="Microsoft YaHei" w:eastAsia="Microsoft YaHei"/>
          <w:color w:val="241C1A"/>
          <w:sz w:val="20"/>
        </w:rPr>
        <w:t>黑场中先出现研墨声，烛火从暗处显出。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2–6秒｜</w:t>
      </w:r>
      <w:r>
        <w:rPr>
          <w:rFonts w:ascii="Microsoft YaHei" w:hAnsi="Microsoft YaHei" w:eastAsia="Microsoft YaHei"/>
          <w:color w:val="241C1A"/>
          <w:sz w:val="20"/>
        </w:rPr>
        <w:t>俯视缓推，幼年婉儿在掖庭矮桌前歪斜描红。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6–10秒｜</w:t>
      </w:r>
      <w:r>
        <w:rPr>
          <w:rFonts w:ascii="Microsoft YaHei" w:hAnsi="Microsoft YaHei" w:eastAsia="Microsoft YaHei"/>
          <w:color w:val="241C1A"/>
          <w:sz w:val="20"/>
        </w:rPr>
        <w:t>镜头停在握笔的小手与高墙长影，红簪成为唯一亮色。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1.0–6.0秒「你杀了我祖父的那一年」；6.0–9.8秒「我还不会写字」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0.8秒叠化，歪斜墨迹溶入成年婉儿笔下端正诏书。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开场黑场约1秒，只有细微研墨声。烛火渐亮，俯视机位从高耸暗红宫墙缓慢下推，揭示幼年上官婉儿穿暗蓝粗布囚衣、背对镜头伏在窄矮木桌前描红。她握笔生涩，纸上笔画歪斜；发髻一支朱砂红簪为唯一鲜明色。宫墙占画面七成以上，长影压住弱小人物。最后四秒镜头近乎静止，仅烛焰、衣袖和笔尖微动。镜内节拍：0–2秒黑场中先出现研墨声，烛火从暗处显出。；2–6秒俯视缓推，幼年婉儿在掖庭矮桌前歪斜描红。；6–10秒镜头停在握笔的小手与高墙长影，红簪成为唯一亮色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02｜替她写漂亮的诏书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00:10–00:20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1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如今我替你 把诏书写得漂亮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成年婉儿伏案，镜头从诏书卷首缓慢推向执笔手。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笔锋稳定行进，字迹端整，武则天身影在后景虚化。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婉儿停笔半拍，烛光将她的脸切成明暗两半。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1.0–9.5秒「如今我替你 把诏书写得漂亮」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笔尖悬停处硬切至下一镜的锋利落笔。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成年上官婉儿身着玄红唐代女官服，夜间宫室内伏案书写明黄诏书。镜头从诏书卷首极缓推向执笔右手，毛笔写出端整有力的墨字；画面后景仅保留晚年武则天模糊侧影与明黄衣色，不抢主体。右上烛光照亮婉儿半张脸，另一半隐入墨影。第七秒后停笔半拍，目光仍落在诏书上，情绪克制、专业、不可揣测。镜内节拍：0–3秒成年婉儿伏案，镜头从诏书卷首缓慢推向执笔手。；3–7秒笔锋稳定行进，字迹端整，武则天身影在后景虚化。；7–10秒婉儿停笔半拍，烛光将她的脸切成明暗两半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03｜每一笔都是锋芒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00:20–00:30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1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一笔一划 都是你要的锋芒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微距笔尖悬于纸面，朱砂与墨色并置。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笔锋快速但稳定地压、行、提，形成一道锐利转折。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镜头沿笔画末端滑动，墨迹边缘缓慢渗入宣纸。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1.0–9.5秒「一笔一划 都是你要的锋芒」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墨迹晕染扩满画面，叠化成掖庭冷灰墙面。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微距特写毛笔、手指与宣纸，成年婉儿的手腕佩细银镯。笔尖先悬停，随后以清晰的压笔、行笔、提锋完成一道锐利而端正的墨色笔画，笔锋末端带少量朱砂红高光，象征权力锋芒。镜头沿新写成的笔画缓慢横移，展示墨色在纸纤维中细微晕开；手指结构稳定，笔杆与笔毫不变形。镜内节拍：0–3秒微距笔尖悬于纸面，朱砂与墨色并置。；3–7秒笔锋快速但稳定地压、行、提，形成一道锐利转折。；7–10秒镜头沿笔画末端滑动，墨迹边缘缓慢渗入宣纸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04｜掖庭长大的罪臣之孙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00:30–00:40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1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掖庭里长大 罪臣的孙女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远景展示门字形高墙与极小人物。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少女提灯穿过狭长廊道，步伐安静。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她停在门洞中央，灯火变弱，墙体继续压迫。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1.0–5.0秒「掖庭里长大」；5.0–9.5秒「罪臣的孙女」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灯焰焦外光斑溶成砚池中的暖金倒影。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高耸暗红宫墙围出狭窄门字形通道，冷灰空气中，少年上官婉儿穿素色旧衣，手提一盏小灯缓慢穿过。人物只占画面约8%，巨大墙体形成强烈压迫。镜头固定，仅做极轻缓推；她走至门洞中央停下，灯焰渐弱，烛泪沿灯烛下滑。无人出现，无夸张表演，以空间体量表现“罪臣孙女”的身份烙印。镜内节拍：0–3秒远景展示门字形高墙与极小人物。；3–7秒少女提灯穿过狭长廊道，步伐安静。；7–10秒她停在门洞中央，灯火变弱，墙体继续压迫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05｜把恨磨成墨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00:40–00:50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1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我把恨 磨成了墨 / 一滴 不许它响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俯拍砚台，墨锭缓慢画圆，水滴在上方凝结。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3–6秒｜</w:t>
      </w:r>
      <w:r>
        <w:rPr>
          <w:rFonts w:ascii="Microsoft YaHei" w:hAnsi="Microsoft YaHei" w:eastAsia="Microsoft YaHei"/>
          <w:color w:val="241C1A"/>
          <w:sz w:val="20"/>
        </w:rPr>
        <w:t>水滴无声落入墨池，扩散三圈涟漪。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6–10秒｜</w:t>
      </w:r>
      <w:r>
        <w:rPr>
          <w:rFonts w:ascii="Microsoft YaHei" w:hAnsi="Microsoft YaHei" w:eastAsia="Microsoft YaHei"/>
          <w:color w:val="241C1A"/>
          <w:sz w:val="20"/>
        </w:rPr>
        <w:t>墨气升起又散去，砚面恢复黑镜般平静。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0.8–5.0秒「我把恨 磨成了墨」；5.0–9.8秒「一滴 不许它响」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黑色墨面中央裂开一道竖痕，进入火宅与递笔的对照画面。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微距俯拍黑色砚台占画面九成，女子手持墨锭缓慢画圆研磨。一滴清水在画面上方凝结，第三秒无声落入墨池中央，扩散三圈细密涟漪；落墨瞬间只有极轻视觉震颤，不出现剧烈水花。水雾化成细长墨气升至画面三分之一，再缓缓散去。砚面映着虚化暖金烛斑，最后恢复黑镜般平静。镜内节拍：0–3秒俯拍砚台，墨锭缓慢画圆，水滴在上方凝结。；3–6秒水滴无声落入墨池，扩散三圈涟漪。；6–10秒墨气升起又散去，砚面恢复黑镜般平静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06｜恨与谢的分屏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00:50–01:00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Pre 1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该恨你 还是该谢你 / 你毁了我的家 又给了我笔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左侧祖宅燃烧，右侧一支毛笔悬在少女面前。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少女左手握紧、右手接笔，中央墨痕向下滴落。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火焰爆裂与接笔动作同拍，画面轻震后定住。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0.5–4.5秒「该恨你 还是该谢你」；4.5–9.8秒「你毁了我的家 又给了我笔」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中央墨痕向两侧晕开，覆盖火焰并化作宫城夜色。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左右对称分屏构图。左屏为唐代上官府宅在夜色中燃烧，火焰舔过屋檐，少女剪影站在火前不动；右屏为宫室烛光下一支毛笔从画外递到少女面前，她迟疑后伸手接住。中央分隔线是一道竖直墨痕，第三秒开始向下滴墨。第七秒火焰轻微爆裂与指尖握住笔杆同步，双屏极轻震动后稳定。建议左右画面分别生成10秒，再后期合成。镜内节拍：0–3秒左侧祖宅燃烧，右侧一支毛笔悬在少女面前。；3–7秒少女左手握紧、右手接笔，中央墨痕向下滴落。；7–10秒火焰爆裂与接笔动作同拍，画面轻震后定住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07｜为她研墨，也为自己活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01:00–01:10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Chorus 1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我为你研墨 也为自己活 / 仇人的江山 我替她说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砚面与研墨手势近景，婉儿倒影浮现。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镜头升起后拉，砚面转化为水墨宫城。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婉儿立于城楼俯瞰灯火，身影虽小却居于制高点。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0.5–4.8秒「我为你研墨 也为自己活」；4.8–9.8秒「仇人的江山 我替她说」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宫城灯火排列成棋盘格，俯视进入黑白棋局。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从俯拍砚面和研墨手势开始，黑色墨面映出成年婉儿克制的半脸倒影。镜头缓慢升起并后拉，砚池边缘自然转化为水墨大明宫城墙与宫阙，近景烛火连续变成万家灯火。后段婉儿背影立于最高城楼，玄红衣摆被风轻动，人物虽小却位于画面上三分之一制高点，俯瞰仇人的江山，表达她在权力中争取生存。镜内节拍：0–3秒砚面与研墨手势近景，婉儿倒影浮现。；3–7秒镜头升起后拉，砚面转化为水墨宫城。；7–10秒婉儿立于城楼俯瞰灯火，身影虽小却居于制高点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08｜看不透的棋局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01:10–01:20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Chorus 1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你看不透我 我也看不透我 / 这盘棋里 谁是谁的 因果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0–4秒｜</w:t>
      </w:r>
      <w:r>
        <w:rPr>
          <w:rFonts w:ascii="Microsoft YaHei" w:hAnsi="Microsoft YaHei" w:eastAsia="Microsoft YaHei"/>
          <w:color w:val="241C1A"/>
          <w:sz w:val="20"/>
        </w:rPr>
        <w:t>墨镜中婉儿的脸一半清晰、一半被墨纹遮住。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4–8秒｜</w:t>
      </w:r>
      <w:r>
        <w:rPr>
          <w:rFonts w:ascii="Microsoft YaHei" w:hAnsi="Microsoft YaHei" w:eastAsia="Microsoft YaHei"/>
          <w:color w:val="241C1A"/>
          <w:sz w:val="20"/>
        </w:rPr>
        <w:t>画面叠化为棋盘，两双手分别落黑白子。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8–10秒｜</w:t>
      </w:r>
      <w:r>
        <w:rPr>
          <w:rFonts w:ascii="Microsoft YaHei" w:hAnsi="Microsoft YaHei" w:eastAsia="Microsoft YaHei"/>
          <w:color w:val="241C1A"/>
          <w:sz w:val="20"/>
        </w:rPr>
        <w:t>棋子落点泛起墨晕，两只手同时退出画面。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0.5–4.5秒「你看不透我 我也看不透我」；4.5–9.8秒「这盘棋里 谁是谁的 因果」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棋盘墨晕旋转上升，变成掌心的墨色风旋。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前四秒中近景：成年婉儿凝视砚中自己，现实半脸清晰，倒影半脸被流动墨纹遮住，目光冷静而困惑。随后以墨纹叠化成青玉棋盘俯拍，左侧婉儿纤白手戴银镯落白子，右侧年老帝王枯瘦手戴玉扳指落黑子。两枚棋子先后落盘，落点各泛一圈淡墨晕；最后两只手同时缓慢退出，只留下未完棋局。镜内节拍：0–4秒墨镜中婉儿的脸一半清晰、一半被墨纹遮住。；4–8秒画面叠化为棋盘，两双手分别落黑白子。；8–10秒棋子落点泛起墨晕，两只手同时退出画面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09｜掌上起风，婉儿落笔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01:20–01:30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Chorus 1｜间奏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（掌上起风 婉儿落笔）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女子摊开手掌，掌心墨气聚拢。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墨气旋转三圈上升，另一只手在焦外蘸墨。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墨风散开，毛笔从上方落向宣纸，停在触纸一刻。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1.0–9.0秒「（掌上起风 婉儿落笔）」；使用28pt淡灰括号体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笔毫触纸硬切到帝王凝视婉儿书写的宫室。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女子摊开的手掌占画面六成，掌心黑色墨气聚拢并形成缓慢旋转的风涡，连续旋转三圈后上升。另一只手在左侧焦外区域执笔蘸墨，右下烛光勾亮指尖边缘。第七秒墨风向两侧散开，画面上方一支毛笔缓慢落向宣纸；第十秒停在笔毫刚触纸的瞬间。手指自然稳定，无多余手指和肢体。镜内节拍：0–3秒女子摊开手掌，掌心墨气聚拢。；3–7秒墨气旋转三圈上升，另一只手在焦外蘸墨。；7–10秒墨风散开，毛笔从上方落向宣纸，停在触纸一刻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10｜她只看字写得好不好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01:30–01:40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2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你不问我恨不恨 你只看我写得好不好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婉儿书写近景，帝王在后景审视。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镜头横移至诏书，展示整齐字列与朱砂批记。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帝王手指轻点纸面，婉儿没有抬头。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0.8–9.7秒「你不问我恨不恨 你只看我写得好不好」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镜头沿帝王指尖下移，进入纸边极小批注的微距。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宫室夜景，中近景拍成年婉儿伏案书写，晚年武则天在后景虚化端坐，只露明黄衣袖和审视的侧影。镜头缓慢横移到诏书，展示端整墨字与少量朱砂批记。第七秒帝王枯瘦手指从画外伸入，轻点纸面某一行；婉儿笔尖停顿半拍但不抬头，继续书写。情绪是无声考核，不做争吵或夸张对峙。镜内节拍：0–3秒婉儿书写近景，帝王在后景审视。；3–7秒镜头横移至诏书，展示整齐字列与朱砂批记。；7–10秒帝王手指轻点纸面，婉儿没有抬头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11｜把心藏进小字号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01:40–01:50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2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我也学会了 把心 藏进批注的小字号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极小字号批注在宣纸边缘逐行出现。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笔尖写到一个字时微停，墨迹化成短暂心形涟漪。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婉儿袖口遮住批注，诏书正文保持端正。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0.8–9.7秒「我也学会了 把心 藏进批注的小字号」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玄色袖口掠过画面，叠化成长廊中搀扶帝王的玄衣背影。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超近景拍宣纸边缘与纤细笔尖，诏书正文大字端正，边缘批注字号极小、密而整齐，不要求文字可辨读。婉儿写到一处时笔尖微停，墨面反光短暂形成近似心形的细小涟漪，随即恢复普通墨迹。后段她轻移玄色衣袖遮住批注区域，只留下公开正文。避免真实可读文字，强调“隐藏”而非魔幻发光。镜内节拍：0–3秒极小字号批注在宣纸边缘逐行出现。；3–7秒笔尖写到一个字时微停，墨迹化成短暂心形涟漪。；7–10秒婉儿袖口遮住批注，诏书正文保持端正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12｜扶老帝王上朝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01:50–02:00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2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你老了 手也抖了 我扶你上朝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幽深宫廊中，两人背影缓慢前行。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帝王袖口颤动、步履迟缓，婉儿手臂稳定。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前方朝堂暖光增强，帝王加重搭臂力道。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0.8–5.0秒「你老了 手也抖了」；5.0–9.8秒「我扶你上朝」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二人长影拉长，地面影子逐渐变成一卷血红诏书。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幽深唐代宫廊纵深透视，固定跟随镜头缓慢前推。左侧玄衣上官婉儿背影挺拔，右侧身着明黄龙袍的晚年武则天略显佝偻，婉儿搀扶她向朝堂走去。帝王袖口和手指细微颤动，步伐迟缓；婉儿步伐稳定。两侧红柱与灯火缓慢后退，前方暖金朝堂光晕渐亮。第八秒帝王在婉儿手臂上加重力道，全程不露正脸。镜内节拍：0–3秒幽深宫廊中，两人背影缓慢前行。；3–7秒帝王袖口颤动、步履迟缓，婉儿手臂稳定。；7–10秒前方朝堂暖光增强，帝王加重搭臂力道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13｜谁也没提过那道诏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02:00–02:10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Verse 2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这一路 我们谁也没提过 那道诏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延续宫廊跟随，青砖地面开始浮出红色卷轴虚影。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诏书虚影展开，两人脚步从其上踏过。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诏影散为红墨气，婉儿停半拍又继续走。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0.8–6.0秒「这一路 我们谁也没提过」；6.0–9.8秒「那道诏」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红墨气上升并遮满画面，化成第二次Pre的火光与笔影。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延续上一镜同一宫廊、同一背影与光位。两人缓步前行时，青砖地面从脚下浮现一卷血红诏书虚影，卷轴缓慢展开，朱砂字迹模糊不可辨读。二人脚步踏过虚影，没有低头。第七秒诏书散成红色墨气，被步风卷走；婉儿脚步停顿半拍，随后继续搀扶帝王前行。红色只用于诏影，不污染整体暗调。镜内节拍：0–3秒延续宫廊跟随，青砖地面开始浮出红色卷轴虚影。；3–7秒诏书虚影展开，两人脚步从其上踏过。；7–10秒诏影散为红墨气，婉儿停半拍又继续走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14｜第二次选择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02:10–02:20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Pre 2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该恨你 还是该谢你 / 你毁了我的家 又给了我笔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婉儿眼中闪回焚宅与祖父剪影。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现实中她握紧毛笔，火光倒影与烛光重合。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她松开紧绷手指，重新落笔，完成主动选择。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0.5–4.5秒「该恨你 还是该谢你」；4.5–9.8秒「你毁了我的家 又给了我笔」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笔尖落下的一滴墨扩散，进入第二次更明亮、更主动的宫城全景。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成年婉儿中近景，先凝视手中毛笔。她瞳孔中短暂闪回燃烧的祖宅与白发祖父剪影，火光倒影和现实烛光在眼中重叠。第三秒手指用力握紧笔杆，指节泛白；第七秒她缓慢放松手指，深吸气但不流泪、不哭喊，随后把笔落向诏书。与第一次Pre相比，这一镜不是被动接笔，而是她清醒地再次选择使用这支笔。镜内节拍：0–3秒婉儿眼中闪回焚宅与祖父剪影。；3–7秒现实中她握紧毛笔，火光倒影与烛光重合。；7–10秒她松开紧绷手指，重新落笔，完成主动选择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15｜第二次为自己活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02:20–02:30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Chorus 2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我为你研墨 也为自己活 / 仇人的江山 我替她说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婉儿研墨并抬眼，目光从砚面转向宫城。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墨迹化为朝堂奏章与宫阙，镜头升高。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她立于朝堂与宫城之间，主动向前一步。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0.5–4.8秒「我为你研墨 也为自己活」；4.8–9.8秒「仇人的江山 我替她说」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朝堂地砖转化为棋盘，婉儿迈出的一步对应白子落盘。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第二次副歌采用更坚定的视觉。成年婉儿研墨后缓慢抬眼，目光从砚面转向前方。黑色墨迹从砚边流出，连续化为摊开的奏章、朝堂台阶与远处宫阙，镜头缓慢升高。婉儿从暗处向暖金光区迈出一步，玄红女官服衣摆轻动；她不再只是城楼上的孤小棋子，而是站在文字与江山之间的执笔者。镜内节拍：0–3秒婉儿研墨并抬眼，目光从砚面转向宫城。；3–7秒墨迹化为朝堂奏章与宫阙，镜头升高。；7–10秒她立于朝堂与宫城之间，主动向前一步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16｜第二盘棋的答案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02:30–02:40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Chorus 2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你看不透我 我也看不透我 / 这盘棋里 谁是谁的 因果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铜镜中出现婉儿、祖父与帝王三重淡影。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镜面裂成棋盘格，白子落在关键位置。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黑子周围墨色退开，棋局仍未结束。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0.5–4.5秒「你看不透我 我也看不透我」；4.5–9.8秒「这盘棋里 谁是谁的 因果」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白子落点泛出的墨晕旋成更大的掌上风。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铜镜与砚面融合的黑镜中，成年婉儿自己的脸最清晰，白发祖父和晚年帝王只以淡淡轮廓在两侧重叠，三者随墨纹轻微错位。第三秒镜面逐格转化为青玉棋盘，婉儿戴银镯的手把白子落在关键位置，周围黑子不消失但墨色阴影逐渐退开。最后棋局仍未终结，镜头停在白子与婉儿手指离开的空隙。镜内节拍：0–3秒铜镜中出现婉儿、祖父与帝王三重淡影。；3–7秒镜面裂成棋盘格，白子落在关键位置。；7–10秒黑子周围墨色退开，棋局仍未结束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17｜风从掌上吹向江山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02:40–02:50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Chorus 2｜间奏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（掌上起风 婉儿落笔）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掌心墨风比第一次更强，卷起细小纸页。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墨风沿手臂流向笔尖，婉儿落笔。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笔画化作宫阙轮廓，风越过城楼吹向远方。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1.0–9.0秒「（掌上起风 婉儿落笔）」；使用28pt淡灰括号体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远处墨云缓慢聚拢成祖父的白发面容，进入Bridge。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呼应镜9但规模升级。婉儿摊开手掌，墨色风涡从掌心升起，卷动几张轻薄奏章纸页，但不形成暴风。墨风沿手腕和毛笔方向流动，第三秒另一只手稳稳落笔；新写出的墨色笔画从纸面升起，连续化成微缩宫阙与城墙轮廓。后段镜头随墨风越过城楼，吹向远处夜色，表达她的笔已经进入江山叙事。镜内节拍：0–3秒掌心墨风比第一次更强，卷起细小纸页。；3–7秒墨风沿手臂流向笔尖，婉儿落笔。；7–10秒笔画化作宫阙轮廓，风越过城楼吹向远方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18｜比报仇更长的一句咒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02:50–03:00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Bridge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（古琴独白）祖父啊 我没替你报仇 / 我活成了 比报仇 更长的一句咒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古琴独白中，祖父面容从砚中缓慢浮现。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婉儿凝视祖父，宫城与诏书片段在墨面掠过。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祖父面容与婉儿倒影重合，烛泪落入砚池。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0.5–4.5秒「祖父啊 我没替你报仇」；4.5–9.8秒「我活成了 比报仇 更长的一句咒」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涟漪散尽后只留下婉儿自己的倒影，进入自我回答。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古琴独白氛围，中近景缓推。成年婉儿俯身凝视砚中墨面，白发祖父上官仪的清瘦威严面容从涟漪中缓慢浮现。墨面边缘掠过焚宅、诏书、宫城和搀扶帝王的淡淡片段，如漫长人生回声。第七秒祖父面容与婉儿自己的倒影短暂重合，一滴烛泪落入砚池，重合影像被涟漪打散。婉儿唇角微颤但不落泪。镜内节拍：0–3秒古琴独白中，祖父面容从砚中缓慢浮现。；3–7秒婉儿凝视祖父，宫城与诏书片段在墨面掠过。；7–10秒祖父面容与婉儿倒影重合，烛泪落入砚池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19｜只是想活下去的人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03:00–03:10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Bridge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或者 只是一个 想活下去的人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黑镜只映出婉儿自己，她第一次正视倒影。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她直起身，身后宫门缓慢打开，冷夜转为黎明。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她走向门口但停在光影交界，留下选择余地。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0.8–9.5秒「或者 只是一个 想活下去的人」；30pt淡灰，像低声自语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门外淡金天色叠化为明黄诏书纸面。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砚面恢复平静，只映出成年婉儿自己的脸，不再出现祖父或帝王。她与倒影对视约三秒，随后缓慢直起身。身后半闭宫门逐渐打开，门外不是炫目强光，而是冷灰黎明与淡金天色。婉儿向门口走两步，停在阴影与晨光交界处，侧脸安静、疲惫但仍有生命力。镜头不煽情，表达她也可能只是一个努力活下来的人。镜内节拍：0–3秒黑镜只映出婉儿自己，她第一次正视倒影。；3–7秒她直起身，身后宫门缓慢打开，冷夜转为黎明。；7–10秒她走向门口但停在光影交界，留下选择余地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keepNext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分镜 20｜墨干诏成，风仍在掌上</w:t>
      </w:r>
    </w:p>
    <w:p>
      <w:pPr>
        <w:spacing w:after="160"/>
        <w:shd w:fill="EFE9E1"/>
        <w:pBdr>
          <w:left w:val="single" w:sz="18" w:space="8" w:color="B88746"/>
        </w:pBdr>
      </w:pPr>
      <w:r>
        <w:rPr>
          <w:rFonts w:ascii="Microsoft YaHei" w:hAnsi="Microsoft YaHei" w:eastAsia="Microsoft YaHei"/>
          <w:b/>
          <w:color w:val="8B1E1E"/>
          <w:sz w:val="17"/>
        </w:rPr>
        <w:t xml:space="preserve">时间 </w:t>
      </w:r>
      <w:r>
        <w:rPr>
          <w:rFonts w:ascii="Microsoft YaHei" w:hAnsi="Microsoft YaHei" w:eastAsia="Microsoft YaHei"/>
          <w:color w:val="241C1A"/>
          <w:sz w:val="17"/>
        </w:rPr>
        <w:t>03:10–03:20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生成 </w:t>
      </w:r>
      <w:r>
        <w:rPr>
          <w:rFonts w:ascii="Microsoft YaHei" w:hAnsi="Microsoft YaHei" w:eastAsia="Microsoft YaHei"/>
          <w:color w:val="241C1A"/>
          <w:sz w:val="17"/>
        </w:rPr>
        <w:t>严格10.00秒</w:t>
      </w:r>
      <w:r>
        <w:rPr>
          <w:rFonts w:ascii="Microsoft YaHei" w:hAnsi="Microsoft YaHei" w:eastAsia="Microsoft YaHei"/>
          <w:color w:val="B88746"/>
          <w:sz w:val="17"/>
        </w:rPr>
        <w:t xml:space="preserve">　｜　</w:t>
      </w:r>
      <w:r>
        <w:rPr>
          <w:rFonts w:ascii="Microsoft YaHei" w:hAnsi="Microsoft YaHei" w:eastAsia="Microsoft YaHei"/>
          <w:b/>
          <w:color w:val="8B1E1E"/>
          <w:sz w:val="17"/>
        </w:rPr>
        <w:t xml:space="preserve">段落 </w:t>
      </w:r>
      <w:r>
        <w:rPr>
          <w:rFonts w:ascii="Microsoft YaHei" w:hAnsi="Microsoft YaHei" w:eastAsia="Microsoft YaHei"/>
          <w:color w:val="241C1A"/>
          <w:sz w:val="17"/>
        </w:rPr>
        <w:t>Outro</w:t>
      </w:r>
    </w:p>
    <w:p>
      <w:pPr>
        <w:spacing w:before="100" w:after="140" w:line="300" w:lineRule="auto"/>
        <w:ind w:left="173" w:right="144"/>
        <w:shd w:fill="F7F1E7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对应歌词｜</w:t>
      </w:r>
      <w:r>
        <w:rPr>
          <w:rFonts w:ascii="Microsoft YaHei" w:hAnsi="Microsoft YaHei" w:eastAsia="Microsoft YaHei"/>
          <w:color w:val="241C1A"/>
          <w:sz w:val="20"/>
        </w:rPr>
        <w:t>（研墨声渐远）墨干了 诏成了 / 风 还在掌上</w:t>
      </w:r>
    </w:p>
    <w:p>
      <w:pPr>
        <w:pStyle w:val="Heading2"/>
        <w:keepNext/>
      </w:pPr>
      <w:r>
        <w:t>10秒导演脚本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0–3秒｜</w:t>
      </w:r>
      <w:r>
        <w:rPr>
          <w:rFonts w:ascii="Microsoft YaHei" w:hAnsi="Microsoft YaHei" w:eastAsia="Microsoft YaHei"/>
          <w:color w:val="241C1A"/>
          <w:sz w:val="20"/>
        </w:rPr>
        <w:t>俯拍诏书，墨迹由湿转干，研墨声渐远。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3–7秒｜</w:t>
      </w:r>
      <w:r>
        <w:rPr>
          <w:rFonts w:ascii="Microsoft YaHei" w:hAnsi="Microsoft YaHei" w:eastAsia="Microsoft YaHei"/>
          <w:color w:val="241C1A"/>
          <w:sz w:val="20"/>
        </w:rPr>
        <w:t>墨字离纸化成宫阙，镜头升起俯瞰灯火。</w:t>
      </w:r>
    </w:p>
    <w:p>
      <w:pPr>
        <w:spacing w:before="0" w:after="8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7–10秒｜</w:t>
      </w:r>
      <w:r>
        <w:rPr>
          <w:rFonts w:ascii="Microsoft YaHei" w:hAnsi="Microsoft YaHei" w:eastAsia="Microsoft YaHei"/>
          <w:color w:val="241C1A"/>
          <w:sz w:val="20"/>
        </w:rPr>
        <w:t>婉儿在城楼摊开手掌，灯火逐盏熄灭，最终全黑。</w:t>
      </w:r>
    </w:p>
    <w:p>
      <w:pPr>
        <w:pStyle w:val="Heading2"/>
        <w:keepNext/>
      </w:pPr>
      <w:r>
        <w:t>字幕建议</w:t>
      </w:r>
    </w:p>
    <w:p>
      <w:pPr>
        <w:spacing w:before="0" w:after="10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镜内字幕｜</w:t>
      </w:r>
      <w:r>
        <w:rPr>
          <w:rFonts w:ascii="Microsoft YaHei" w:hAnsi="Microsoft YaHei" w:eastAsia="Microsoft YaHei"/>
          <w:color w:val="241C1A"/>
          <w:sz w:val="20"/>
        </w:rPr>
        <w:t>0.5–5.0秒「墨干了 诏成了」；5.0–9.1秒「风 还在掌上」；9.1秒后全黑</w:t>
      </w:r>
    </w:p>
    <w:p>
      <w:pPr>
        <w:spacing w:before="0" w:after="14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>转场｜</w:t>
      </w:r>
      <w:r>
        <w:rPr>
          <w:rFonts w:ascii="Microsoft YaHei" w:hAnsi="Microsoft YaHei" w:eastAsia="Microsoft YaHei"/>
          <w:color w:val="241C1A"/>
          <w:sz w:val="20"/>
        </w:rPr>
        <w:t>全黑结束，不加片尾文字或Logo。</w:t>
      </w:r>
    </w:p>
    <w:p>
      <w:pPr>
        <w:pStyle w:val="Heading2"/>
        <w:keepNext/>
      </w:pPr>
      <w:r>
        <w:t>10秒分镜提示词（可直接复制）</w:t>
      </w:r>
    </w:p>
    <w:p>
      <w:pPr>
        <w:spacing w:before="60" w:after="180" w:line="293" w:lineRule="auto"/>
        <w:ind w:left="230" w:right="173"/>
        <w:shd w:fill="F7F1E7"/>
        <w:pBdr>
          <w:left w:val="single" w:sz="18" w:space="8" w:color="B88746"/>
        </w:pBdr>
      </w:pPr>
      <w:r>
        <w:rPr>
          <w:rFonts w:ascii="Microsoft YaHei" w:hAnsi="Microsoft YaHei" w:eastAsia="Microsoft YaHei"/>
          <w:color w:val="241C1A"/>
          <w:sz w:val="18"/>
        </w:rPr>
        <w:t>唐代水墨×工笔重彩，2.5D半景深电影感构图；9:16竖屏，1080×1920；主色调墨黑、暗红与暖金烛光，冷灰为辅；细腻工笔重彩结合氤氲水墨晕染，朱砂点睛，胶片颗粒12%，长焦浅景深，24fps电影观感；柔光晕染，主体亮度-1EV；烛火为唯一主光源，暖金色温3200K，光线从画面右上方落下，阴影投向左下并保留细节；无现代元素，无文字，无水印；画面下沿15%预留字幕安全区；固定机位微动，镜头位移不超过20%。生成时长严格10秒，整个动作必须在0–10秒内完成；首帧和尾帧稳定可剪辑；不生成字幕、歌词、Logo或水印。俯拍明黄诏书，湿润墨迹在前三秒内缓慢失去反光并变干，研墨声逐渐远去。随后墨色笔画从纸面升起，化为微缩宫阙与大明宫夜景，镜头随之上升后拉。婉儿背影立在最高城楼，轻轻摊开一只手掌，掌心只剩一缕很淡的墨风。第七秒起万家灯火逐盏熄灭，最后仅剩她身旁一盏灯，约第九秒熄灭并归于全黑。生成完整10秒；合成199.152秒音频时裁掉末尾约0.85秒黑场。镜内节拍：0–3秒俯拍诏书，墨迹由湿转干，研墨声渐远。；3–7秒墨字离纸化成宫阙，镜头升起俯瞰灯火。；7–10秒婉儿在城楼摊开手掌，灯火逐盏熄灭，最终全黑。。</w:t>
      </w:r>
    </w:p>
    <w:p>
      <w:pPr>
        <w:spacing w:before="100" w:after="140" w:line="300" w:lineRule="auto"/>
        <w:ind w:left="173" w:right="144"/>
        <w:shd w:fill="F4EEEE"/>
        <w:pBdr>
          <w:left w:val="single" w:sz="18" w:space="8" w:color="8B1E1E"/>
        </w:pBdr>
      </w:pPr>
      <w:r>
        <w:rPr>
          <w:rFonts w:ascii="Microsoft YaHei" w:hAnsi="Microsoft YaHei" w:eastAsia="Microsoft YaHei"/>
          <w:b/>
          <w:color w:val="8B1E1E"/>
          <w:sz w:val="20"/>
        </w:rPr>
        <w:t>统一负面提示｜</w:t>
      </w:r>
      <w:r>
        <w:rPr>
          <w:rFonts w:ascii="Microsoft YaHei" w:hAnsi="Microsoft YaHei" w:eastAsia="Microsoft YaHei"/>
          <w:color w:val="241C1A"/>
          <w:sz w:val="20"/>
        </w:rPr>
        <w:t>现代服装、现代建筑、霓虹灯、塑料质感、欧美面孔、卡通Q版、赛博朋克、过度饱和、纯黑死阴影、强烈镜头抖动、快速推拉、广角畸变、人物面部突变、手指畸形、多余肢体、服饰穿模、烛光方向漂移、画面文字、字幕、水印、Logo、边框、横屏构图。</w:t>
      </w:r>
    </w:p>
    <w:p>
      <w:pPr>
        <w:pStyle w:val="Heading1"/>
        <w:pageBreakBefore/>
      </w:pPr>
      <w:r>
        <w:rPr>
          <w:rFonts w:ascii="Microsoft YaHei" w:hAnsi="Microsoft YaHei" w:eastAsia="Microsoft YaHei"/>
          <w:b/>
          <w:color w:val="8B1E1E"/>
          <w:sz w:val="32"/>
        </w:rPr>
        <w:t>4. 剪辑与验收</w:t>
      </w:r>
    </w:p>
    <w:p>
      <w:pPr>
        <w:pStyle w:val="Heading2"/>
        <w:keepNext/>
      </w:pPr>
      <w:r>
        <w:t>4.1 剪辑执行</w:t>
      </w:r>
    </w:p>
    <w:p>
      <w:pPr>
        <w:spacing w:before="0" w:after="12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 xml:space="preserve">01｜生成　</w:t>
      </w:r>
      <w:r>
        <w:rPr>
          <w:rFonts w:ascii="Microsoft YaHei" w:hAnsi="Microsoft YaHei" w:eastAsia="Microsoft YaHei"/>
          <w:color w:val="241C1A"/>
          <w:sz w:val="20"/>
        </w:rPr>
        <w:t>按分镜01至20顺序生成，每条时长选10秒；镜6左右分屏建议分别生成10秒再合成。</w:t>
      </w:r>
    </w:p>
    <w:p>
      <w:pPr>
        <w:spacing w:before="0" w:after="12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 xml:space="preserve">02｜铺音频　</w:t>
      </w:r>
      <w:r>
        <w:rPr>
          <w:rFonts w:ascii="Microsoft YaHei" w:hAnsi="Microsoft YaHei" w:eastAsia="Microsoft YaHei"/>
          <w:color w:val="241C1A"/>
          <w:sz w:val="20"/>
        </w:rPr>
        <w:t>先锁定《我为你研墨》原音频，再将20条素材按每10秒排列。</w:t>
      </w:r>
    </w:p>
    <w:p>
      <w:pPr>
        <w:spacing w:before="0" w:after="12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 xml:space="preserve">03｜字幕　</w:t>
      </w:r>
      <w:r>
        <w:rPr>
          <w:rFonts w:ascii="Microsoft YaHei" w:hAnsi="Microsoft YaHei" w:eastAsia="Microsoft YaHei"/>
          <w:color w:val="241C1A"/>
          <w:sz w:val="20"/>
        </w:rPr>
        <w:t>字幕不写入生成画面；以本文歌词顺序为准，以实际演唱波形微调入出点。</w:t>
      </w:r>
    </w:p>
    <w:p>
      <w:pPr>
        <w:spacing w:before="0" w:after="12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 xml:space="preserve">04｜收尾　</w:t>
      </w:r>
      <w:r>
        <w:rPr>
          <w:rFonts w:ascii="Microsoft YaHei" w:hAnsi="Microsoft YaHei" w:eastAsia="Microsoft YaHei"/>
          <w:color w:val="241C1A"/>
          <w:sz w:val="20"/>
        </w:rPr>
        <w:t>第20镜在03:19.152结束，裁掉素材末尾约0.848秒黑场。</w:t>
      </w:r>
    </w:p>
    <w:p>
      <w:pPr>
        <w:spacing w:before="0" w:after="120" w:line="300" w:lineRule="auto"/>
      </w:pPr>
      <w:r>
        <w:rPr>
          <w:rFonts w:ascii="Microsoft YaHei" w:hAnsi="Microsoft YaHei" w:eastAsia="Microsoft YaHei"/>
          <w:b/>
          <w:color w:val="8B1E1E"/>
          <w:sz w:val="20"/>
        </w:rPr>
        <w:t xml:space="preserve">05｜导出　</w:t>
      </w:r>
      <w:r>
        <w:rPr>
          <w:rFonts w:ascii="Microsoft YaHei" w:hAnsi="Microsoft YaHei" w:eastAsia="Microsoft YaHei"/>
          <w:color w:val="241C1A"/>
          <w:sz w:val="20"/>
        </w:rPr>
        <w:t>1080×1920，H.264，30fps，8–12Mbps；不添加未要求的片头、片尾或Logo。</w:t>
      </w:r>
    </w:p>
    <w:p>
      <w:pPr>
        <w:pStyle w:val="Heading2"/>
        <w:keepNext/>
      </w:pPr>
      <w:r>
        <w:t>4.2 验收标准</w:t>
      </w:r>
    </w:p>
    <w:tbl>
      <w:tblPr>
        <w:tblW w:type="dxa" w:w="9360"/>
        <w:tblLayout w:type="fixed"/>
        <w:tblLook w:firstColumn="1" w:firstRow="1" w:lastColumn="0" w:lastRow="0" w:noHBand="0" w:noVBand="1" w:val="04A0"/>
        <w:jc w:val="left"/>
        <w:tblInd w:w="120" w:type="dxa"/>
      </w:tblPr>
      <w:tblGrid>
        <w:gridCol w:w="1800"/>
        <w:gridCol w:w="7560"/>
      </w:tblGrid>
      <w:tr>
        <w:trPr>
          <w:trHeight w:hRule="atLeast"/>
          <w:tblHeader w:val="true"/>
        </w:trPr>
        <w:tc>
          <w:tcPr>
            <w:tcW w:type="dxa" w:w="180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验收项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  <w:shd w:fill="241C1A"/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FFFFFF"/>
                <w:sz w:val="18"/>
              </w:rPr>
              <w:t>通过标准</w:t>
            </w:r>
          </w:p>
        </w:tc>
      </w:tr>
      <w:tr>
        <w:trPr>
          <w:trHeight w:hRule="atLeast"/>
        </w:trPr>
        <w:tc>
          <w:tcPr>
            <w:tcW w:type="dxa" w:w="1800"/>
            <w:shd w:fill="EFE9E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提示词时长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20条提示词均明确标注10.00秒，无5秒、7秒或16秒生成要求。</w:t>
            </w:r>
          </w:p>
        </w:tc>
      </w:tr>
      <w:tr>
        <w:trPr>
          <w:trHeight w:hRule="atLeast"/>
        </w:trPr>
        <w:tc>
          <w:tcPr>
            <w:tcW w:type="dxa" w:w="1800"/>
            <w:shd w:fill="EFE9E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歌词完整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用户提供的全部歌词按原顺序出现，两次Pre和两次Chorus均完整保留。</w:t>
            </w:r>
          </w:p>
        </w:tc>
      </w:tr>
      <w:tr>
        <w:trPr>
          <w:trHeight w:hRule="atLeast"/>
        </w:trPr>
        <w:tc>
          <w:tcPr>
            <w:tcW w:type="dxa" w:w="1800"/>
            <w:shd w:fill="EFE9E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人物连续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幼年、少年与成年婉儿阶段清晰；成年服装、红簪、银镯和右上烛光方向保持统一。</w:t>
            </w:r>
          </w:p>
        </w:tc>
      </w:tr>
      <w:tr>
        <w:trPr>
          <w:trHeight w:hRule="atLeast"/>
        </w:trPr>
        <w:tc>
          <w:tcPr>
            <w:tcW w:type="dxa" w:w="1800"/>
            <w:shd w:fill="EFE9E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画面安全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无现代元素、可辨读文字、字幕、水印、Logo、畸形手指、穿模或面部突变。</w:t>
            </w:r>
          </w:p>
        </w:tc>
      </w:tr>
      <w:tr>
        <w:trPr>
          <w:trHeight w:hRule="atLeast"/>
        </w:trPr>
        <w:tc>
          <w:tcPr>
            <w:tcW w:type="dxa" w:w="1800"/>
            <w:shd w:fill="EFE9E1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8B1E1E"/>
                <w:sz w:val="18"/>
              </w:rPr>
              <w:t>音频结尾</w:t>
            </w:r>
          </w:p>
        </w:tc>
        <w:tc>
          <w:tcPr>
            <w:tcW w:type="dxa" w:w="75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Microsoft YaHei" w:hAnsi="Microsoft YaHei" w:eastAsia="Microsoft YaHei"/>
                <w:b w:val="0"/>
                <w:color w:val="241C1A"/>
                <w:sz w:val="18"/>
              </w:rPr>
              <w:t>最终成片在03:19.152结束，最后一句和研墨声尾音完整保留。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Microsoft YaHei" w:hAnsi="Microsoft YaHei" w:eastAsia="Microsoft YaHei"/>
        <w:color w:val="6E625D"/>
        <w:sz w:val="17"/>
      </w:rPr>
      <w:t xml:space="preserve">第 </w:t>
      <w:fldChar w:fldCharType="begin"/>
      <w:instrText xml:space="preserve"> PAGE </w:instrText>
      <w:fldChar w:fldCharType="end"/>
    </w:r>
    <w:r>
      <w:rPr>
        <w:rFonts w:ascii="Microsoft YaHei" w:hAnsi="Microsoft YaHei" w:eastAsia="Microsoft YaHei"/>
        <w:color w:val="6E625D"/>
        <w:sz w:val="17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Microsoft YaHei" w:hAnsi="Microsoft YaHei" w:eastAsia="Microsoft YaHei"/>
        <w:color w:val="6E625D"/>
        <w:sz w:val="17"/>
      </w:rPr>
      <w:t>《我为你研墨》｜完整歌词20镜执行稿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Microsoft YaHei" w:hAnsi="Microsoft YaHei" w:eastAsia="Microsoft YaHei"/>
      <w:color w:val="241C1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icrosoft YaHei" w:hAnsi="Microsoft YaHei" w:eastAsia="Microsoft YaHei"/>
      <w:color w:val="6E625D"/>
      <w:sz w:val="17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Microsoft YaHei" w:hAnsi="Microsoft YaHei" w:eastAsia="Microsoft YaHei"/>
      <w:color w:val="6E625D"/>
      <w:sz w:val="17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8B1E1E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241C1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B88746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《我为你研墨》完整歌词脚本与20镜分镜提示词（每镜10秒）</dc:title>
  <dc:subject>上官婉儿主题音乐视频制作执行稿</dc:subject>
  <dc:creator/>
  <cp:keywords>我为你研墨, 上官婉儿, 完整歌词, 20镜, 10秒, 分镜提示词</cp:keywords>
  <dc:description>根据用户提供完整歌词顺序创作，不生成图片。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